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A4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Slovensko muzejsko društvo</w:t>
      </w:r>
      <w:bookmarkStart w:id="0" w:name="_GoBack"/>
      <w:bookmarkEnd w:id="0"/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Linhartov trg 1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4240 Radovljica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</w:p>
    <w:p w:rsidR="005869B6" w:rsidRPr="005869B6" w:rsidRDefault="005869B6" w:rsidP="005869B6">
      <w:pPr>
        <w:spacing w:after="0"/>
        <w:rPr>
          <w:b/>
          <w:sz w:val="24"/>
          <w:szCs w:val="24"/>
        </w:rPr>
      </w:pPr>
      <w:r w:rsidRPr="005869B6">
        <w:rPr>
          <w:b/>
          <w:sz w:val="24"/>
          <w:szCs w:val="24"/>
        </w:rPr>
        <w:t>PRIHODKI IN ODHODKI V LETU 2016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(Načelo poslovnega dogodka)</w:t>
      </w:r>
    </w:p>
    <w:p w:rsidR="005869B6" w:rsidRDefault="005869B6">
      <w:r w:rsidRPr="005869B6">
        <w:drawing>
          <wp:inline distT="0" distB="0" distL="0" distR="0" wp14:anchorId="6440AC05" wp14:editId="201417FB">
            <wp:extent cx="5760720" cy="638224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8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B6" w:rsidRDefault="005869B6"/>
    <w:p w:rsidR="005869B6" w:rsidRDefault="005869B6" w:rsidP="005869B6">
      <w:pPr>
        <w:spacing w:after="0"/>
      </w:pPr>
      <w:r>
        <w:t>Pripravila:</w:t>
      </w:r>
    </w:p>
    <w:p w:rsidR="005869B6" w:rsidRDefault="005869B6" w:rsidP="005869B6">
      <w:pPr>
        <w:spacing w:after="0"/>
      </w:pPr>
      <w:r>
        <w:t>Nanika Kokalj</w:t>
      </w:r>
    </w:p>
    <w:p w:rsidR="005869B6" w:rsidRDefault="005869B6" w:rsidP="005869B6">
      <w:pPr>
        <w:spacing w:after="0"/>
      </w:pPr>
      <w:r>
        <w:t>Računovodja SMD</w:t>
      </w:r>
    </w:p>
    <w:sectPr w:rsidR="0058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B6"/>
    <w:rsid w:val="001C0A91"/>
    <w:rsid w:val="005869B6"/>
    <w:rsid w:val="00E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 Kokalj</cp:lastModifiedBy>
  <cp:revision>1</cp:revision>
  <dcterms:created xsi:type="dcterms:W3CDTF">2017-03-21T12:52:00Z</dcterms:created>
  <dcterms:modified xsi:type="dcterms:W3CDTF">2017-03-21T12:56:00Z</dcterms:modified>
</cp:coreProperties>
</file>